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45AC" w14:textId="77777777" w:rsidR="002D6CF8" w:rsidRDefault="002D6CF8" w:rsidP="002D6CF8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43"/>
        <w:gridCol w:w="2321"/>
        <w:gridCol w:w="2230"/>
        <w:gridCol w:w="2230"/>
        <w:gridCol w:w="2230"/>
        <w:gridCol w:w="2230"/>
        <w:gridCol w:w="2230"/>
      </w:tblGrid>
      <w:tr w:rsidR="002D6CF8" w14:paraId="67B15606" w14:textId="77777777" w:rsidTr="002D6CF8">
        <w:trPr>
          <w:trHeight w:val="264"/>
        </w:trPr>
        <w:tc>
          <w:tcPr>
            <w:tcW w:w="686" w:type="pct"/>
            <w:vMerge w:val="restart"/>
          </w:tcPr>
          <w:p w14:paraId="7036A51C" w14:textId="2B0BB767" w:rsidR="002D6CF8" w:rsidRDefault="002D6CF8" w:rsidP="003753DD">
            <w:r>
              <w:t xml:space="preserve">Reception Curricular Plan 2021 </w:t>
            </w:r>
          </w:p>
        </w:tc>
        <w:tc>
          <w:tcPr>
            <w:tcW w:w="743" w:type="pct"/>
          </w:tcPr>
          <w:p w14:paraId="7B6903E7" w14:textId="77777777" w:rsidR="002D6CF8" w:rsidRDefault="002D6CF8" w:rsidP="003753DD">
            <w:r>
              <w:t>Autumn 1</w:t>
            </w:r>
          </w:p>
        </w:tc>
        <w:tc>
          <w:tcPr>
            <w:tcW w:w="714" w:type="pct"/>
          </w:tcPr>
          <w:p w14:paraId="06C7A1F1" w14:textId="77777777" w:rsidR="002D6CF8" w:rsidRDefault="002D6CF8" w:rsidP="003753DD">
            <w:r>
              <w:t>Autumn 2</w:t>
            </w:r>
          </w:p>
        </w:tc>
        <w:tc>
          <w:tcPr>
            <w:tcW w:w="714" w:type="pct"/>
          </w:tcPr>
          <w:p w14:paraId="339C591E" w14:textId="77777777" w:rsidR="002D6CF8" w:rsidRDefault="002D6CF8" w:rsidP="003753DD">
            <w:r>
              <w:t>Spring 1</w:t>
            </w:r>
          </w:p>
        </w:tc>
        <w:tc>
          <w:tcPr>
            <w:tcW w:w="714" w:type="pct"/>
          </w:tcPr>
          <w:p w14:paraId="1013A114" w14:textId="77777777" w:rsidR="002D6CF8" w:rsidRDefault="002D6CF8" w:rsidP="003753DD">
            <w:r>
              <w:t>Spring 2</w:t>
            </w:r>
          </w:p>
        </w:tc>
        <w:tc>
          <w:tcPr>
            <w:tcW w:w="714" w:type="pct"/>
          </w:tcPr>
          <w:p w14:paraId="5C173330" w14:textId="77777777" w:rsidR="002D6CF8" w:rsidRDefault="002D6CF8" w:rsidP="003753DD">
            <w:r>
              <w:t>Summer 1</w:t>
            </w:r>
          </w:p>
        </w:tc>
        <w:tc>
          <w:tcPr>
            <w:tcW w:w="714" w:type="pct"/>
          </w:tcPr>
          <w:p w14:paraId="011397C0" w14:textId="77777777" w:rsidR="002D6CF8" w:rsidRDefault="002D6CF8" w:rsidP="003753DD">
            <w:r>
              <w:t>Summer 2</w:t>
            </w:r>
          </w:p>
        </w:tc>
      </w:tr>
      <w:tr w:rsidR="002D6CF8" w14:paraId="7088E70C" w14:textId="77777777" w:rsidTr="002D6CF8">
        <w:trPr>
          <w:trHeight w:val="1004"/>
        </w:trPr>
        <w:tc>
          <w:tcPr>
            <w:tcW w:w="686" w:type="pct"/>
            <w:vMerge/>
          </w:tcPr>
          <w:p w14:paraId="193E03A4" w14:textId="77777777" w:rsidR="002D6CF8" w:rsidRDefault="002D6CF8" w:rsidP="003753DD"/>
        </w:tc>
        <w:tc>
          <w:tcPr>
            <w:tcW w:w="743" w:type="pct"/>
          </w:tcPr>
          <w:p w14:paraId="7B1E7940" w14:textId="76A1B5D6" w:rsidR="002D6CF8" w:rsidRDefault="002D6CF8" w:rsidP="003753DD">
            <w:r>
              <w:t>Getting to know you, getting to know all about you!</w:t>
            </w:r>
          </w:p>
        </w:tc>
        <w:tc>
          <w:tcPr>
            <w:tcW w:w="714" w:type="pct"/>
          </w:tcPr>
          <w:p w14:paraId="5B1E81D0" w14:textId="5167B0A8" w:rsidR="002D6CF8" w:rsidRDefault="002D6CF8" w:rsidP="003753DD">
            <w:r>
              <w:t xml:space="preserve">We love to tell stories! </w:t>
            </w:r>
          </w:p>
        </w:tc>
        <w:tc>
          <w:tcPr>
            <w:tcW w:w="714" w:type="pct"/>
          </w:tcPr>
          <w:p w14:paraId="3C66E241" w14:textId="6A90AA72" w:rsidR="002D6CF8" w:rsidRDefault="002D6CF8" w:rsidP="003753DD">
            <w:r>
              <w:t xml:space="preserve">Our dreams and wishes. </w:t>
            </w:r>
          </w:p>
        </w:tc>
        <w:tc>
          <w:tcPr>
            <w:tcW w:w="714" w:type="pct"/>
          </w:tcPr>
          <w:p w14:paraId="52029B59" w14:textId="62EC3955" w:rsidR="002D6CF8" w:rsidRDefault="002D6CF8" w:rsidP="003753DD">
            <w:r>
              <w:t xml:space="preserve">All about us! </w:t>
            </w:r>
          </w:p>
        </w:tc>
        <w:tc>
          <w:tcPr>
            <w:tcW w:w="714" w:type="pct"/>
          </w:tcPr>
          <w:p w14:paraId="490E86F7" w14:textId="3589F0AA" w:rsidR="002D6CF8" w:rsidRDefault="002D6CF8" w:rsidP="003753DD">
            <w:r>
              <w:t>Where should we visit next?</w:t>
            </w:r>
          </w:p>
        </w:tc>
        <w:tc>
          <w:tcPr>
            <w:tcW w:w="714" w:type="pct"/>
          </w:tcPr>
          <w:p w14:paraId="4D5C7F35" w14:textId="48945CA3" w:rsidR="002D6CF8" w:rsidRDefault="002D6CF8" w:rsidP="003753DD">
            <w:r>
              <w:t xml:space="preserve">A long </w:t>
            </w:r>
            <w:proofErr w:type="spellStart"/>
            <w:r>
              <w:t>long</w:t>
            </w:r>
            <w:proofErr w:type="spellEnd"/>
            <w:r>
              <w:t xml:space="preserve"> time ago… </w:t>
            </w:r>
          </w:p>
        </w:tc>
      </w:tr>
      <w:tr w:rsidR="002D6CF8" w14:paraId="4EACB971" w14:textId="77777777" w:rsidTr="002D6CF8">
        <w:trPr>
          <w:trHeight w:val="313"/>
        </w:trPr>
        <w:tc>
          <w:tcPr>
            <w:tcW w:w="686" w:type="pct"/>
          </w:tcPr>
          <w:p w14:paraId="727B70E7" w14:textId="32C4784B" w:rsidR="002D6CF8" w:rsidRDefault="002D6CF8" w:rsidP="003753DD">
            <w:r>
              <w:t xml:space="preserve">Focus </w:t>
            </w:r>
          </w:p>
        </w:tc>
        <w:tc>
          <w:tcPr>
            <w:tcW w:w="743" w:type="pct"/>
          </w:tcPr>
          <w:p w14:paraId="04A738F4" w14:textId="2373B0B9" w:rsidR="002D6CF8" w:rsidRDefault="002D6CF8" w:rsidP="003753DD">
            <w:r>
              <w:t>Nursery Rhymes</w:t>
            </w:r>
          </w:p>
        </w:tc>
        <w:tc>
          <w:tcPr>
            <w:tcW w:w="714" w:type="pct"/>
          </w:tcPr>
          <w:p w14:paraId="1E409394" w14:textId="78B86621" w:rsidR="002D6CF8" w:rsidRDefault="002D6CF8" w:rsidP="003753DD">
            <w:r>
              <w:t>Traditional Tales</w:t>
            </w:r>
          </w:p>
        </w:tc>
        <w:tc>
          <w:tcPr>
            <w:tcW w:w="714" w:type="pct"/>
          </w:tcPr>
          <w:p w14:paraId="2E6A4B51" w14:textId="35C84B9C" w:rsidR="002D6CF8" w:rsidRPr="00303721" w:rsidRDefault="002D6CF8" w:rsidP="003753DD">
            <w:pPr>
              <w:rPr>
                <w:highlight w:val="green"/>
              </w:rPr>
            </w:pPr>
            <w:r w:rsidRPr="00303721">
              <w:rPr>
                <w:highlight w:val="green"/>
              </w:rPr>
              <w:t>Realistic Fiction</w:t>
            </w:r>
          </w:p>
        </w:tc>
        <w:tc>
          <w:tcPr>
            <w:tcW w:w="714" w:type="pct"/>
          </w:tcPr>
          <w:p w14:paraId="3ED81EE5" w14:textId="0E5B8331" w:rsidR="002D6CF8" w:rsidRPr="00303721" w:rsidRDefault="002D6CF8" w:rsidP="003753DD">
            <w:pPr>
              <w:rPr>
                <w:highlight w:val="magenta"/>
              </w:rPr>
            </w:pPr>
            <w:r w:rsidRPr="00303721">
              <w:rPr>
                <w:highlight w:val="magenta"/>
              </w:rPr>
              <w:t>Historical Fiction</w:t>
            </w:r>
          </w:p>
        </w:tc>
        <w:tc>
          <w:tcPr>
            <w:tcW w:w="714" w:type="pct"/>
          </w:tcPr>
          <w:p w14:paraId="04260113" w14:textId="406B27C6" w:rsidR="002D6CF8" w:rsidRPr="00303721" w:rsidRDefault="002D6CF8" w:rsidP="003753DD">
            <w:pPr>
              <w:rPr>
                <w:highlight w:val="cyan"/>
              </w:rPr>
            </w:pPr>
            <w:r w:rsidRPr="00303721">
              <w:rPr>
                <w:highlight w:val="cyan"/>
              </w:rPr>
              <w:t>Cultural Fiction</w:t>
            </w:r>
          </w:p>
        </w:tc>
        <w:tc>
          <w:tcPr>
            <w:tcW w:w="714" w:type="pct"/>
          </w:tcPr>
          <w:p w14:paraId="4103ED20" w14:textId="1E403368" w:rsidR="002D6CF8" w:rsidRPr="00303721" w:rsidRDefault="002D6CF8" w:rsidP="003753DD">
            <w:pPr>
              <w:rPr>
                <w:highlight w:val="yellow"/>
              </w:rPr>
            </w:pPr>
            <w:r w:rsidRPr="00303721">
              <w:rPr>
                <w:highlight w:val="yellow"/>
              </w:rPr>
              <w:t>Fantasy</w:t>
            </w:r>
          </w:p>
        </w:tc>
      </w:tr>
      <w:tr w:rsidR="002D6CF8" w14:paraId="4FE6426A" w14:textId="77777777" w:rsidTr="002D6CF8">
        <w:trPr>
          <w:trHeight w:val="2896"/>
        </w:trPr>
        <w:tc>
          <w:tcPr>
            <w:tcW w:w="686" w:type="pct"/>
          </w:tcPr>
          <w:p w14:paraId="4F14AC8C" w14:textId="77777777" w:rsidR="002D6CF8" w:rsidRDefault="002D6CF8" w:rsidP="003753DD">
            <w:r>
              <w:t>Cycle A</w:t>
            </w:r>
          </w:p>
        </w:tc>
        <w:tc>
          <w:tcPr>
            <w:tcW w:w="743" w:type="pct"/>
          </w:tcPr>
          <w:p w14:paraId="672C53FE" w14:textId="77777777" w:rsidR="002D6CF8" w:rsidRDefault="002D6CF8" w:rsidP="003753DD">
            <w:r>
              <w:t xml:space="preserve">Themed weeks: </w:t>
            </w:r>
          </w:p>
          <w:p w14:paraId="2A9F2F03" w14:textId="77777777" w:rsidR="002D6CF8" w:rsidRDefault="002D6CF8" w:rsidP="002D6CF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Incy</w:t>
            </w:r>
            <w:proofErr w:type="spellEnd"/>
            <w:r>
              <w:t xml:space="preserve"> </w:t>
            </w:r>
            <w:proofErr w:type="spellStart"/>
            <w:r>
              <w:t>wincy</w:t>
            </w:r>
            <w:proofErr w:type="spellEnd"/>
            <w:r>
              <w:t xml:space="preserve"> spider </w:t>
            </w:r>
          </w:p>
          <w:p w14:paraId="37DB439B" w14:textId="77777777" w:rsidR="002D6CF8" w:rsidRDefault="002D6CF8" w:rsidP="002D6CF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I’m a little tea pot </w:t>
            </w:r>
          </w:p>
          <w:p w14:paraId="71BD7004" w14:textId="77777777" w:rsidR="002D6CF8" w:rsidRDefault="002D6CF8" w:rsidP="002D6CF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Wheels on the bus </w:t>
            </w:r>
          </w:p>
          <w:p w14:paraId="56F22B98" w14:textId="77777777" w:rsidR="002D6CF8" w:rsidRPr="00791063" w:rsidRDefault="002D6CF8" w:rsidP="003753DD">
            <w:pPr>
              <w:rPr>
                <w:b/>
                <w:bCs/>
              </w:rPr>
            </w:pPr>
          </w:p>
        </w:tc>
        <w:tc>
          <w:tcPr>
            <w:tcW w:w="714" w:type="pct"/>
          </w:tcPr>
          <w:p w14:paraId="237F5C62" w14:textId="77777777" w:rsidR="002D6CF8" w:rsidRDefault="002D6CF8" w:rsidP="003753DD">
            <w:r>
              <w:t>Themed weeks:</w:t>
            </w:r>
          </w:p>
          <w:p w14:paraId="6807E03C" w14:textId="77777777" w:rsidR="002D6CF8" w:rsidRDefault="002D6CF8" w:rsidP="002D6CF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3 little pigs </w:t>
            </w:r>
          </w:p>
          <w:p w14:paraId="50C0A08A" w14:textId="55658E8F" w:rsidR="002D6CF8" w:rsidRDefault="002D6CF8" w:rsidP="003753D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3 billy goats </w:t>
            </w:r>
          </w:p>
          <w:p w14:paraId="341AEB6D" w14:textId="77777777" w:rsidR="002D6CF8" w:rsidRDefault="002D6CF8" w:rsidP="002D6CF8">
            <w:pPr>
              <w:spacing w:after="0" w:line="240" w:lineRule="auto"/>
            </w:pPr>
          </w:p>
          <w:p w14:paraId="08DBA56E" w14:textId="77777777" w:rsidR="002D6CF8" w:rsidRDefault="002D6CF8" w:rsidP="003753DD">
            <w:r>
              <w:t xml:space="preserve">Christmas around the world. – our families/ celebrations </w:t>
            </w:r>
          </w:p>
          <w:p w14:paraId="4BCA64A5" w14:textId="77777777" w:rsidR="002D6CF8" w:rsidRDefault="002D6CF8" w:rsidP="003753DD"/>
        </w:tc>
        <w:tc>
          <w:tcPr>
            <w:tcW w:w="714" w:type="pct"/>
          </w:tcPr>
          <w:p w14:paraId="2E83E562" w14:textId="77777777" w:rsidR="002D6CF8" w:rsidRDefault="002D6CF8" w:rsidP="003753DD">
            <w:r>
              <w:t>“When I grow up – Julie Chen”</w:t>
            </w:r>
          </w:p>
          <w:p w14:paraId="1503B978" w14:textId="77777777" w:rsidR="002D6CF8" w:rsidRDefault="002D6CF8" w:rsidP="003753DD">
            <w:r>
              <w:t xml:space="preserve">Themed weeks: </w:t>
            </w:r>
          </w:p>
          <w:p w14:paraId="4B5725FC" w14:textId="5EAC9C9A" w:rsidR="002D6CF8" w:rsidRPr="002D6CF8" w:rsidRDefault="002D6CF8" w:rsidP="003753D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D6CF8">
              <w:t xml:space="preserve">People who help us </w:t>
            </w:r>
          </w:p>
        </w:tc>
        <w:tc>
          <w:tcPr>
            <w:tcW w:w="714" w:type="pct"/>
          </w:tcPr>
          <w:p w14:paraId="69590B03" w14:textId="77777777" w:rsidR="002D6CF8" w:rsidRDefault="002D6CF8" w:rsidP="003753DD">
            <w:r>
              <w:t>“The toy maker- Martin Waddell”</w:t>
            </w:r>
          </w:p>
          <w:p w14:paraId="18086376" w14:textId="77777777" w:rsidR="002D6CF8" w:rsidRDefault="002D6CF8" w:rsidP="003753DD">
            <w:r>
              <w:t xml:space="preserve">Themed weeks: </w:t>
            </w:r>
          </w:p>
          <w:p w14:paraId="14DC5287" w14:textId="77777777" w:rsidR="002D6CF8" w:rsidRDefault="002D6CF8" w:rsidP="002D6CF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Us then and now </w:t>
            </w:r>
          </w:p>
          <w:p w14:paraId="6356C268" w14:textId="77777777" w:rsidR="002D6CF8" w:rsidRDefault="002D6CF8" w:rsidP="002D6CF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Toys then and now </w:t>
            </w:r>
          </w:p>
          <w:p w14:paraId="7BAF37DD" w14:textId="31C3E0CC" w:rsidR="002D6CF8" w:rsidRDefault="002D6CF8" w:rsidP="003753D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Homes then and now – map work </w:t>
            </w:r>
          </w:p>
        </w:tc>
        <w:tc>
          <w:tcPr>
            <w:tcW w:w="714" w:type="pct"/>
          </w:tcPr>
          <w:p w14:paraId="4BF1CFB3" w14:textId="495C4CF4" w:rsidR="002D6CF8" w:rsidRDefault="002D6CF8" w:rsidP="003753DD">
            <w:r>
              <w:t>“</w:t>
            </w:r>
            <w:proofErr w:type="spellStart"/>
            <w:r>
              <w:t>Handa’s</w:t>
            </w:r>
            <w:proofErr w:type="spellEnd"/>
            <w:r>
              <w:t xml:space="preserve"> surprise” – Africa</w:t>
            </w:r>
          </w:p>
          <w:p w14:paraId="250331A0" w14:textId="3646A863" w:rsidR="002D6CF8" w:rsidRDefault="002D6CF8" w:rsidP="003753DD">
            <w:r>
              <w:t xml:space="preserve">SID travelling the world. </w:t>
            </w:r>
          </w:p>
          <w:p w14:paraId="0693852B" w14:textId="77777777" w:rsidR="002D6CF8" w:rsidRDefault="002D6CF8" w:rsidP="003753DD"/>
          <w:p w14:paraId="64688561" w14:textId="77777777" w:rsidR="002D6CF8" w:rsidRDefault="002D6CF8" w:rsidP="003753DD"/>
          <w:p w14:paraId="5846F710" w14:textId="77777777" w:rsidR="002D6CF8" w:rsidRDefault="002D6CF8" w:rsidP="003753DD"/>
        </w:tc>
        <w:tc>
          <w:tcPr>
            <w:tcW w:w="714" w:type="pct"/>
          </w:tcPr>
          <w:p w14:paraId="30F160C5" w14:textId="070A4719" w:rsidR="002D6CF8" w:rsidRDefault="002D6CF8" w:rsidP="003753DD">
            <w:r>
              <w:t xml:space="preserve">Castles, knights and dragons </w:t>
            </w:r>
          </w:p>
          <w:p w14:paraId="0538C7DF" w14:textId="30563C49" w:rsidR="002D6CF8" w:rsidRDefault="002D6CF8" w:rsidP="003753DD">
            <w:r>
              <w:t xml:space="preserve">“George and the dragon” – Saint George – dragon focus – people who help us </w:t>
            </w:r>
          </w:p>
          <w:p w14:paraId="11D5BDFD" w14:textId="5B016D02" w:rsidR="002D6CF8" w:rsidRPr="002D6CF8" w:rsidRDefault="002D6CF8" w:rsidP="003753DD">
            <w:r>
              <w:t>“Zog”</w:t>
            </w:r>
          </w:p>
        </w:tc>
      </w:tr>
      <w:tr w:rsidR="002D6CF8" w14:paraId="291274DC" w14:textId="77777777" w:rsidTr="002D6CF8">
        <w:trPr>
          <w:trHeight w:val="369"/>
        </w:trPr>
        <w:tc>
          <w:tcPr>
            <w:tcW w:w="686" w:type="pct"/>
          </w:tcPr>
          <w:p w14:paraId="4F8EBC7E" w14:textId="5D0E4217" w:rsidR="002D6CF8" w:rsidRDefault="002D6CF8" w:rsidP="003753DD">
            <w:r>
              <w:t xml:space="preserve">Our Vision Links: </w:t>
            </w:r>
          </w:p>
        </w:tc>
        <w:tc>
          <w:tcPr>
            <w:tcW w:w="743" w:type="pct"/>
          </w:tcPr>
          <w:p w14:paraId="31E1FB66" w14:textId="77777777" w:rsidR="002D6CF8" w:rsidRDefault="002D6CF8" w:rsidP="003753DD">
            <w:r w:rsidRPr="00791063">
              <w:rPr>
                <w:b/>
                <w:bCs/>
              </w:rPr>
              <w:t>SELF AWARENESS</w:t>
            </w:r>
          </w:p>
        </w:tc>
        <w:tc>
          <w:tcPr>
            <w:tcW w:w="714" w:type="pct"/>
          </w:tcPr>
          <w:p w14:paraId="457658C9" w14:textId="77777777" w:rsidR="002D6CF8" w:rsidRDefault="002D6CF8" w:rsidP="003753DD">
            <w:r w:rsidRPr="00791063">
              <w:rPr>
                <w:b/>
              </w:rPr>
              <w:t>COMMUNICATION</w:t>
            </w:r>
          </w:p>
        </w:tc>
        <w:tc>
          <w:tcPr>
            <w:tcW w:w="714" w:type="pct"/>
          </w:tcPr>
          <w:p w14:paraId="683903F7" w14:textId="77777777" w:rsidR="002D6CF8" w:rsidRDefault="002D6CF8" w:rsidP="003753DD">
            <w:r w:rsidRPr="00791063">
              <w:rPr>
                <w:b/>
              </w:rPr>
              <w:t>RESILIENCE</w:t>
            </w:r>
          </w:p>
        </w:tc>
        <w:tc>
          <w:tcPr>
            <w:tcW w:w="714" w:type="pct"/>
          </w:tcPr>
          <w:p w14:paraId="0CA38FBB" w14:textId="256AA2CE" w:rsidR="002D6CF8" w:rsidRPr="002D6CF8" w:rsidRDefault="002D6CF8" w:rsidP="003753DD">
            <w:pPr>
              <w:rPr>
                <w:b/>
              </w:rPr>
            </w:pPr>
            <w:r w:rsidRPr="00791063">
              <w:rPr>
                <w:b/>
              </w:rPr>
              <w:t>TEAMWORK</w:t>
            </w:r>
          </w:p>
        </w:tc>
        <w:tc>
          <w:tcPr>
            <w:tcW w:w="714" w:type="pct"/>
          </w:tcPr>
          <w:p w14:paraId="636FFD66" w14:textId="647D8136" w:rsidR="002D6CF8" w:rsidRPr="002D6CF8" w:rsidRDefault="002D6CF8" w:rsidP="003753DD">
            <w:pPr>
              <w:rPr>
                <w:b/>
              </w:rPr>
            </w:pPr>
            <w:r w:rsidRPr="00791063">
              <w:rPr>
                <w:b/>
              </w:rPr>
              <w:t>POSITIVITY</w:t>
            </w:r>
          </w:p>
        </w:tc>
        <w:tc>
          <w:tcPr>
            <w:tcW w:w="714" w:type="pct"/>
          </w:tcPr>
          <w:p w14:paraId="5A5925F8" w14:textId="77777777" w:rsidR="002D6CF8" w:rsidRDefault="002D6CF8" w:rsidP="003753DD">
            <w:r w:rsidRPr="00791063">
              <w:rPr>
                <w:b/>
              </w:rPr>
              <w:t>EMPATHY</w:t>
            </w:r>
          </w:p>
        </w:tc>
      </w:tr>
    </w:tbl>
    <w:p w14:paraId="3149C6A3" w14:textId="14655961" w:rsidR="007103BD" w:rsidRDefault="00E51D6A"/>
    <w:p w14:paraId="3B34770D" w14:textId="37FAB0B7" w:rsidR="002D6CF8" w:rsidRPr="000514F0" w:rsidRDefault="002D6CF8" w:rsidP="002D6C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514F0">
        <w:rPr>
          <w:sz w:val="24"/>
          <w:szCs w:val="24"/>
        </w:rPr>
        <w:t xml:space="preserve">Nursery rhymes – high importance </w:t>
      </w:r>
      <w:r>
        <w:rPr>
          <w:sz w:val="24"/>
          <w:szCs w:val="24"/>
        </w:rPr>
        <w:t>for communication + language and literacy development</w:t>
      </w:r>
      <w:r w:rsidRPr="000514F0">
        <w:rPr>
          <w:sz w:val="24"/>
          <w:szCs w:val="24"/>
        </w:rPr>
        <w:t xml:space="preserve">  </w:t>
      </w:r>
    </w:p>
    <w:p w14:paraId="66C8029D" w14:textId="77777777" w:rsidR="002D6CF8" w:rsidRPr="000514F0" w:rsidRDefault="002D6CF8" w:rsidP="002D6CF8">
      <w:pPr>
        <w:pStyle w:val="ListParagraph"/>
        <w:numPr>
          <w:ilvl w:val="0"/>
          <w:numId w:val="7"/>
        </w:numPr>
        <w:rPr>
          <w:rFonts w:eastAsia="Times New Roman" w:cs="Times New Roman"/>
          <w:sz w:val="24"/>
          <w:szCs w:val="24"/>
          <w:lang w:val="en-US"/>
        </w:rPr>
      </w:pPr>
      <w:r w:rsidRPr="000514F0">
        <w:rPr>
          <w:sz w:val="24"/>
          <w:szCs w:val="24"/>
        </w:rPr>
        <w:t xml:space="preserve">Traditional tales - </w:t>
      </w:r>
      <w:r w:rsidRPr="000514F0">
        <w:rPr>
          <w:rFonts w:eastAsia="Times New Roman" w:cs="Arial"/>
          <w:color w:val="222222"/>
          <w:sz w:val="24"/>
          <w:szCs w:val="24"/>
          <w:shd w:val="clear" w:color="auto" w:fill="FFFFFF"/>
          <w:lang w:val="en-US"/>
        </w:rPr>
        <w:t>A </w:t>
      </w:r>
      <w:r w:rsidRPr="00FD67E7">
        <w:rPr>
          <w:rFonts w:eastAsia="Times New Roman" w:cs="Arial"/>
          <w:bCs/>
          <w:color w:val="222222"/>
          <w:sz w:val="24"/>
          <w:szCs w:val="24"/>
          <w:lang w:val="en-US"/>
        </w:rPr>
        <w:t>traditional tale</w:t>
      </w:r>
      <w:r w:rsidRPr="00FD67E7">
        <w:rPr>
          <w:rFonts w:eastAsia="Times New Roman" w:cs="Arial"/>
          <w:color w:val="222222"/>
          <w:sz w:val="24"/>
          <w:szCs w:val="24"/>
          <w:shd w:val="clear" w:color="auto" w:fill="FFFFFF"/>
          <w:lang w:val="en-US"/>
        </w:rPr>
        <w:t> is a </w:t>
      </w:r>
      <w:r w:rsidRPr="00FD67E7">
        <w:rPr>
          <w:rFonts w:eastAsia="Times New Roman" w:cs="Arial"/>
          <w:bCs/>
          <w:color w:val="222222"/>
          <w:sz w:val="24"/>
          <w:szCs w:val="24"/>
          <w:lang w:val="en-US"/>
        </w:rPr>
        <w:t>story</w:t>
      </w:r>
      <w:r w:rsidRPr="00FD67E7">
        <w:rPr>
          <w:rFonts w:eastAsia="Times New Roman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0514F0">
        <w:rPr>
          <w:rFonts w:eastAsia="Times New Roman" w:cs="Arial"/>
          <w:color w:val="222222"/>
          <w:sz w:val="24"/>
          <w:szCs w:val="24"/>
          <w:shd w:val="clear" w:color="auto" w:fill="FFFFFF"/>
          <w:lang w:val="en-US"/>
        </w:rPr>
        <w:t>that has been told and re-told for many years</w:t>
      </w:r>
    </w:p>
    <w:p w14:paraId="22193986" w14:textId="77777777" w:rsidR="002D6CF8" w:rsidRPr="000514F0" w:rsidRDefault="002D6CF8" w:rsidP="002D6CF8">
      <w:pPr>
        <w:pStyle w:val="ListParagraph"/>
        <w:numPr>
          <w:ilvl w:val="0"/>
          <w:numId w:val="7"/>
        </w:numPr>
        <w:rPr>
          <w:rFonts w:eastAsia="Times New Roman" w:cs="Times New Roman"/>
          <w:sz w:val="24"/>
          <w:szCs w:val="24"/>
          <w:lang w:val="en-US"/>
        </w:rPr>
      </w:pPr>
      <w:r w:rsidRPr="000514F0">
        <w:rPr>
          <w:sz w:val="24"/>
          <w:szCs w:val="24"/>
          <w:highlight w:val="green"/>
        </w:rPr>
        <w:t>Realistic fiction</w:t>
      </w:r>
      <w:r w:rsidRPr="000514F0">
        <w:rPr>
          <w:sz w:val="24"/>
          <w:szCs w:val="24"/>
        </w:rPr>
        <w:t xml:space="preserve"> - </w:t>
      </w:r>
      <w:r w:rsidRPr="00FD67E7">
        <w:rPr>
          <w:rFonts w:eastAsia="Times New Roman" w:cs="Arial"/>
          <w:bCs/>
          <w:color w:val="000000" w:themeColor="text1"/>
          <w:sz w:val="24"/>
          <w:szCs w:val="24"/>
          <w:lang w:val="en-US"/>
        </w:rPr>
        <w:t>Realistic fiction</w:t>
      </w:r>
      <w:r w:rsidRPr="00FD67E7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 is a genre consisting of stories that could have actually occurred to people or animals</w:t>
      </w:r>
    </w:p>
    <w:p w14:paraId="3CC08027" w14:textId="77777777" w:rsidR="002D6CF8" w:rsidRPr="000514F0" w:rsidRDefault="002D6CF8" w:rsidP="002D6CF8">
      <w:pPr>
        <w:pStyle w:val="ListParagraph"/>
        <w:numPr>
          <w:ilvl w:val="0"/>
          <w:numId w:val="7"/>
        </w:numPr>
        <w:rPr>
          <w:rFonts w:eastAsia="Times New Roman" w:cs="Times New Roman"/>
          <w:sz w:val="24"/>
          <w:szCs w:val="24"/>
          <w:lang w:val="en-US"/>
        </w:rPr>
      </w:pPr>
      <w:r w:rsidRPr="000514F0">
        <w:rPr>
          <w:sz w:val="24"/>
          <w:szCs w:val="24"/>
          <w:highlight w:val="magenta"/>
        </w:rPr>
        <w:t>Historical fiction</w:t>
      </w:r>
      <w:r w:rsidRPr="000514F0">
        <w:rPr>
          <w:sz w:val="24"/>
          <w:szCs w:val="24"/>
        </w:rPr>
        <w:t xml:space="preserve"> - </w:t>
      </w:r>
      <w:r w:rsidRPr="00FD67E7">
        <w:rPr>
          <w:rFonts w:eastAsia="Times New Roman" w:cs="Arial"/>
          <w:bCs/>
          <w:color w:val="000000" w:themeColor="text1"/>
          <w:sz w:val="24"/>
          <w:szCs w:val="24"/>
          <w:lang w:val="en-US"/>
        </w:rPr>
        <w:t>Historical fiction</w:t>
      </w:r>
      <w:r w:rsidRPr="00FD67E7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 presents a story set in the past, often during a significant time period</w:t>
      </w:r>
      <w:r w:rsidRPr="000514F0">
        <w:rPr>
          <w:rFonts w:eastAsia="Times New Roman" w:cs="Arial"/>
          <w:color w:val="4D5156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EB0001">
        <w:rPr>
          <w:rFonts w:eastAsia="Times New Roman" w:cs="Arial"/>
          <w:color w:val="FF0000"/>
          <w:sz w:val="24"/>
          <w:szCs w:val="24"/>
          <w:u w:val="single"/>
          <w:shd w:val="clear" w:color="auto" w:fill="FFFFFF"/>
          <w:lang w:val="en-US"/>
        </w:rPr>
        <w:t>in</w:t>
      </w:r>
      <w:proofErr w:type="gramEnd"/>
      <w:r w:rsidRPr="00EB0001">
        <w:rPr>
          <w:rFonts w:eastAsia="Times New Roman" w:cs="Arial"/>
          <w:color w:val="FF0000"/>
          <w:sz w:val="24"/>
          <w:szCs w:val="24"/>
          <w:u w:val="single"/>
          <w:shd w:val="clear" w:color="auto" w:fill="FFFFFF"/>
          <w:lang w:val="en-US"/>
        </w:rPr>
        <w:t xml:space="preserve"> their life, their history.</w:t>
      </w:r>
      <w:r w:rsidRPr="00EB0001">
        <w:rPr>
          <w:rFonts w:eastAsia="Times New Roman" w:cs="Arial"/>
          <w:color w:val="FF0000"/>
          <w:sz w:val="24"/>
          <w:szCs w:val="24"/>
          <w:shd w:val="clear" w:color="auto" w:fill="FFFFFF"/>
          <w:lang w:val="en-US"/>
        </w:rPr>
        <w:t xml:space="preserve"> </w:t>
      </w:r>
    </w:p>
    <w:p w14:paraId="40013408" w14:textId="77777777" w:rsidR="002D6CF8" w:rsidRPr="000514F0" w:rsidRDefault="002D6CF8" w:rsidP="002D6C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514F0">
        <w:rPr>
          <w:sz w:val="24"/>
          <w:szCs w:val="24"/>
          <w:highlight w:val="cyan"/>
        </w:rPr>
        <w:t>Cultural fiction</w:t>
      </w:r>
      <w:r w:rsidRPr="000514F0">
        <w:rPr>
          <w:sz w:val="24"/>
          <w:szCs w:val="24"/>
        </w:rPr>
        <w:t xml:space="preserve"> - </w:t>
      </w:r>
      <w:r w:rsidRPr="00FD67E7">
        <w:rPr>
          <w:rFonts w:eastAsia="Times New Roman" w:cs="Arial"/>
          <w:bCs/>
          <w:color w:val="000000" w:themeColor="text1"/>
          <w:sz w:val="24"/>
          <w:szCs w:val="24"/>
          <w:lang w:val="en-US"/>
        </w:rPr>
        <w:t>cultural fiction</w:t>
      </w:r>
      <w:r w:rsidRPr="00FD67E7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 presents a story to celebrate diversity and different cultures </w:t>
      </w:r>
      <w:r w:rsidRPr="000514F0">
        <w:rPr>
          <w:rFonts w:eastAsia="Times New Roman" w:cs="Arial"/>
          <w:color w:val="4D5156"/>
          <w:sz w:val="24"/>
          <w:szCs w:val="24"/>
          <w:shd w:val="clear" w:color="auto" w:fill="FFFFFF"/>
          <w:lang w:val="en-US"/>
        </w:rPr>
        <w:t xml:space="preserve">– </w:t>
      </w:r>
      <w:r w:rsidRPr="00EB0001">
        <w:rPr>
          <w:rFonts w:eastAsia="Times New Roman" w:cs="Arial"/>
          <w:color w:val="FF0000"/>
          <w:sz w:val="24"/>
          <w:szCs w:val="24"/>
          <w:u w:val="single"/>
          <w:shd w:val="clear" w:color="auto" w:fill="FFFFFF"/>
          <w:lang w:val="en-US"/>
        </w:rPr>
        <w:t>in their life time, holidays, events, families around the world</w:t>
      </w:r>
      <w:r w:rsidRPr="00EB0001">
        <w:rPr>
          <w:rFonts w:eastAsia="Times New Roman" w:cs="Arial"/>
          <w:color w:val="FF0000"/>
          <w:sz w:val="24"/>
          <w:szCs w:val="24"/>
          <w:shd w:val="clear" w:color="auto" w:fill="FFFFFF"/>
          <w:lang w:val="en-US"/>
        </w:rPr>
        <w:t xml:space="preserve"> </w:t>
      </w:r>
    </w:p>
    <w:p w14:paraId="0935E4E9" w14:textId="77777777" w:rsidR="002D6CF8" w:rsidRPr="000514F0" w:rsidRDefault="002D6CF8" w:rsidP="002D6C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514F0">
        <w:rPr>
          <w:sz w:val="24"/>
          <w:szCs w:val="24"/>
          <w:highlight w:val="yellow"/>
        </w:rPr>
        <w:t>Fantasy</w:t>
      </w:r>
      <w:r w:rsidRPr="000514F0">
        <w:rPr>
          <w:sz w:val="24"/>
          <w:szCs w:val="24"/>
        </w:rPr>
        <w:t xml:space="preserve"> – medieval, magic, sorcery </w:t>
      </w:r>
    </w:p>
    <w:p w14:paraId="0F228AD3" w14:textId="77777777" w:rsidR="002D6CF8" w:rsidRDefault="002D6CF8"/>
    <w:sectPr w:rsidR="002D6CF8" w:rsidSect="002D6CF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16DE9" w14:textId="77777777" w:rsidR="00E51D6A" w:rsidRDefault="00E51D6A">
      <w:pPr>
        <w:spacing w:after="0" w:line="240" w:lineRule="auto"/>
      </w:pPr>
      <w:r>
        <w:separator/>
      </w:r>
    </w:p>
  </w:endnote>
  <w:endnote w:type="continuationSeparator" w:id="0">
    <w:p w14:paraId="6C2634E4" w14:textId="77777777" w:rsidR="00E51D6A" w:rsidRDefault="00E5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E7FD5" w14:textId="77777777" w:rsidR="00E51D6A" w:rsidRDefault="00E51D6A">
      <w:pPr>
        <w:spacing w:after="0" w:line="240" w:lineRule="auto"/>
      </w:pPr>
      <w:r>
        <w:separator/>
      </w:r>
    </w:p>
  </w:footnote>
  <w:footnote w:type="continuationSeparator" w:id="0">
    <w:p w14:paraId="1ABD355F" w14:textId="77777777" w:rsidR="00E51D6A" w:rsidRDefault="00E5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1EB30" w14:textId="77777777" w:rsidR="00127528" w:rsidRDefault="00E51D6A" w:rsidP="004436DE">
    <w:pPr>
      <w:pStyle w:val="Header"/>
      <w:jc w:val="center"/>
    </w:pPr>
  </w:p>
  <w:p w14:paraId="17A86423" w14:textId="77777777" w:rsidR="0001180B" w:rsidRDefault="002D6CF8" w:rsidP="004436DE">
    <w:pPr>
      <w:pStyle w:val="Header"/>
      <w:jc w:val="center"/>
    </w:pPr>
    <w:r w:rsidRPr="00675C29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4D30E69" wp14:editId="2FDC8C84">
          <wp:simplePos x="0" y="0"/>
          <wp:positionH relativeFrom="column">
            <wp:posOffset>4082902</wp:posOffset>
          </wp:positionH>
          <wp:positionV relativeFrom="paragraph">
            <wp:posOffset>-340818</wp:posOffset>
          </wp:positionV>
          <wp:extent cx="670560" cy="670560"/>
          <wp:effectExtent l="0" t="0" r="2540" b="254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1" name="Picture 1" descr="New Delaval Primary (@NewDelPrimary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elaval Primary (@NewDelPrimary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64212" w14:textId="77777777" w:rsidR="0001180B" w:rsidRDefault="00E51D6A" w:rsidP="004436DE">
    <w:pPr>
      <w:pStyle w:val="Header"/>
      <w:jc w:val="center"/>
    </w:pPr>
  </w:p>
  <w:p w14:paraId="1AF17E97" w14:textId="77777777" w:rsidR="00127528" w:rsidRDefault="00E51D6A" w:rsidP="004436DE">
    <w:pPr>
      <w:pStyle w:val="Header"/>
      <w:jc w:val="center"/>
    </w:pPr>
  </w:p>
  <w:p w14:paraId="3D92165C" w14:textId="77777777" w:rsidR="0063370F" w:rsidRDefault="002D6CF8" w:rsidP="004436DE">
    <w:pPr>
      <w:pStyle w:val="Header"/>
      <w:jc w:val="center"/>
    </w:pPr>
    <w:r>
      <w:t>Resilience                     Empathy                      Self-Awareness                      Positivity                       Excellence                     Communication                      Teamwork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B1E"/>
    <w:multiLevelType w:val="hybridMultilevel"/>
    <w:tmpl w:val="5720C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3764E"/>
    <w:multiLevelType w:val="hybridMultilevel"/>
    <w:tmpl w:val="DC76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8F2B32"/>
    <w:multiLevelType w:val="hybridMultilevel"/>
    <w:tmpl w:val="BD781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F155CC"/>
    <w:multiLevelType w:val="hybridMultilevel"/>
    <w:tmpl w:val="47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5080"/>
    <w:multiLevelType w:val="hybridMultilevel"/>
    <w:tmpl w:val="2CE2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A47DF"/>
    <w:multiLevelType w:val="hybridMultilevel"/>
    <w:tmpl w:val="FCB09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37AD4"/>
    <w:multiLevelType w:val="hybridMultilevel"/>
    <w:tmpl w:val="B1F22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F8"/>
    <w:rsid w:val="002C762D"/>
    <w:rsid w:val="002D6CF8"/>
    <w:rsid w:val="009547E2"/>
    <w:rsid w:val="00B55A5C"/>
    <w:rsid w:val="00CA5CB6"/>
    <w:rsid w:val="00E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2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F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F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Rudd, Louise</cp:lastModifiedBy>
  <cp:revision>2</cp:revision>
  <dcterms:created xsi:type="dcterms:W3CDTF">2021-07-14T08:00:00Z</dcterms:created>
  <dcterms:modified xsi:type="dcterms:W3CDTF">2021-07-14T08:00:00Z</dcterms:modified>
</cp:coreProperties>
</file>